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DD63B" w14:textId="77777777" w:rsidR="001D479F" w:rsidRPr="006D5CC5" w:rsidRDefault="001D479F">
      <w:pPr>
        <w:rPr>
          <w:rFonts w:ascii="Times New Roman" w:hAnsi="Times New Roman" w:cs="Times New Roman"/>
          <w:sz w:val="24"/>
          <w:szCs w:val="24"/>
        </w:rPr>
      </w:pPr>
      <w:r w:rsidRPr="006D5CC5">
        <w:rPr>
          <w:rFonts w:ascii="Times New Roman" w:hAnsi="Times New Roman" w:cs="Times New Roman"/>
          <w:sz w:val="24"/>
          <w:szCs w:val="24"/>
        </w:rPr>
        <w:t xml:space="preserve">«Капиллярные методы неразрушающего контроля </w:t>
      </w:r>
    </w:p>
    <w:p w14:paraId="371D3444" w14:textId="77777777" w:rsidR="001D479F" w:rsidRPr="006D5CC5" w:rsidRDefault="001D479F">
      <w:pPr>
        <w:rPr>
          <w:rFonts w:ascii="Times New Roman" w:hAnsi="Times New Roman" w:cs="Times New Roman"/>
          <w:sz w:val="24"/>
          <w:szCs w:val="24"/>
        </w:rPr>
      </w:pPr>
      <w:r w:rsidRPr="006D5CC5">
        <w:rPr>
          <w:rFonts w:ascii="Times New Roman" w:hAnsi="Times New Roman" w:cs="Times New Roman"/>
          <w:sz w:val="24"/>
          <w:szCs w:val="24"/>
        </w:rPr>
        <w:t xml:space="preserve">1 Чем определяется верхний и нижний порог чувствительности КНК? </w:t>
      </w:r>
    </w:p>
    <w:p w14:paraId="7C659DA9" w14:textId="77777777" w:rsidR="001D479F" w:rsidRPr="006D5CC5" w:rsidRDefault="001D479F">
      <w:pPr>
        <w:rPr>
          <w:rFonts w:ascii="Times New Roman" w:hAnsi="Times New Roman" w:cs="Times New Roman"/>
          <w:sz w:val="24"/>
          <w:szCs w:val="24"/>
        </w:rPr>
      </w:pPr>
      <w:r w:rsidRPr="006D5CC5">
        <w:rPr>
          <w:rFonts w:ascii="Times New Roman" w:hAnsi="Times New Roman" w:cs="Times New Roman"/>
          <w:sz w:val="24"/>
          <w:szCs w:val="24"/>
        </w:rPr>
        <w:t xml:space="preserve">Какие дефекты выявляются наиболее полно методами КНК? В каких случаях возможно применение материала КОМПАР? Как количественно определить смачиваемость? </w:t>
      </w:r>
    </w:p>
    <w:p w14:paraId="251FE92A" w14:textId="671FB1B1" w:rsidR="001D479F" w:rsidRPr="006D5CC5" w:rsidRDefault="006D5C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1D479F" w:rsidRPr="006D5CC5">
        <w:rPr>
          <w:rFonts w:ascii="Times New Roman" w:hAnsi="Times New Roman" w:cs="Times New Roman"/>
          <w:sz w:val="24"/>
          <w:szCs w:val="24"/>
        </w:rPr>
        <w:t xml:space="preserve">. Перечислите основные достоинства и недостатки КНК. Опишите физические явления, вызывающие появление индикаторного следа. </w:t>
      </w:r>
    </w:p>
    <w:p w14:paraId="538A9EC8" w14:textId="3FB2F2C8" w:rsidR="001D479F" w:rsidRPr="006D5CC5" w:rsidRDefault="006D5C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D479F" w:rsidRPr="006D5CC5">
        <w:rPr>
          <w:rFonts w:ascii="Times New Roman" w:hAnsi="Times New Roman" w:cs="Times New Roman"/>
          <w:sz w:val="24"/>
          <w:szCs w:val="24"/>
        </w:rPr>
        <w:t xml:space="preserve">. От каких факторов зависит размер индикаторного следа? Может ли быть обнаружена методами КНК усадочная раковина на поверхности изделия? Какие разновидности КНК существуют? </w:t>
      </w:r>
    </w:p>
    <w:p w14:paraId="2536933C" w14:textId="0296EABA" w:rsidR="001D479F" w:rsidRPr="006D5CC5" w:rsidRDefault="006D5C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D479F" w:rsidRPr="006D5CC5">
        <w:rPr>
          <w:rFonts w:ascii="Times New Roman" w:hAnsi="Times New Roman" w:cs="Times New Roman"/>
          <w:sz w:val="24"/>
          <w:szCs w:val="24"/>
        </w:rPr>
        <w:t xml:space="preserve">. Основные требования, предъявляемые к проникающей жидкости. Может ли быть обнаружена методами КНК трещина глубиной 0, 005мм и поверхностным раскрывом 0,3мм. Обоснуйте ответ. Способы нанесения пенетранта. </w:t>
      </w:r>
    </w:p>
    <w:p w14:paraId="0B3C9486" w14:textId="08453A62" w:rsidR="006C0540" w:rsidRPr="006D5CC5" w:rsidRDefault="006D5C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D479F" w:rsidRPr="006D5CC5">
        <w:rPr>
          <w:rFonts w:ascii="Times New Roman" w:hAnsi="Times New Roman" w:cs="Times New Roman"/>
          <w:sz w:val="24"/>
          <w:szCs w:val="24"/>
        </w:rPr>
        <w:t xml:space="preserve">. Какие вещества применяют в качестве проявителя? Перечислите основные методы нанесения проявителя. Как маркируются дефекты, выявленные в процессе КНК? </w:t>
      </w:r>
    </w:p>
    <w:p w14:paraId="20283298" w14:textId="6349244D" w:rsidR="006D5CC5" w:rsidRPr="006D5CC5" w:rsidRDefault="006D5C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D479F" w:rsidRPr="006D5CC5">
        <w:rPr>
          <w:rFonts w:ascii="Times New Roman" w:hAnsi="Times New Roman" w:cs="Times New Roman"/>
          <w:sz w:val="24"/>
          <w:szCs w:val="24"/>
        </w:rPr>
        <w:t xml:space="preserve">. Перечислите основные приборы, приспособления и материалы, используемые при КНК. Для чего применяется гаситель? Каков его состав? Почему ограничивается время нахождения пенетранта на поверхности контролируемого изделия? </w:t>
      </w:r>
    </w:p>
    <w:p w14:paraId="77D658DB" w14:textId="631FA832" w:rsidR="006D5CC5" w:rsidRPr="006D5CC5" w:rsidRDefault="006D5C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D479F" w:rsidRPr="006D5CC5">
        <w:rPr>
          <w:rFonts w:ascii="Times New Roman" w:hAnsi="Times New Roman" w:cs="Times New Roman"/>
          <w:sz w:val="24"/>
          <w:szCs w:val="24"/>
        </w:rPr>
        <w:t xml:space="preserve">. Назовите основные способы удаления проникающей жидкости с поверхности изделия. Дайте временную оценку продолжительности различных этапов КНК. Каковы минимальные размеры дефектов, выявляемых КНК I уровня? </w:t>
      </w:r>
    </w:p>
    <w:sectPr w:rsidR="006D5CC5" w:rsidRPr="006D5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32D"/>
    <w:rsid w:val="001D479F"/>
    <w:rsid w:val="006C0540"/>
    <w:rsid w:val="006D5CC5"/>
    <w:rsid w:val="00B2032D"/>
    <w:rsid w:val="00C4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E38F"/>
  <w15:chartTrackingRefBased/>
  <w15:docId w15:val="{20B272F3-C130-4BE6-8915-B55FC4285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Тергенбаева Дамира [AMP]</dc:creator>
  <cp:keywords/>
  <dc:description/>
  <cp:lastModifiedBy>Тергенбаева Дамира [AMP]</cp:lastModifiedBy>
  <cp:revision>5</cp:revision>
  <dcterms:created xsi:type="dcterms:W3CDTF">2024-01-03T08:52:00Z</dcterms:created>
  <dcterms:modified xsi:type="dcterms:W3CDTF">2024-01-03T08:57:00Z</dcterms:modified>
</cp:coreProperties>
</file>